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D69839" w14:textId="1562E3B9" w:rsidR="0055654E" w:rsidRDefault="0055654E" w:rsidP="74D1CAB4">
      <w:pPr>
        <w:pStyle w:val="p1"/>
        <w:jc w:val="center"/>
        <w:rPr>
          <w:rStyle w:val="s1"/>
          <w:rFonts w:ascii="Times New Roman" w:eastAsia="Times New Roman" w:hAnsi="Times New Roman"/>
          <w:sz w:val="24"/>
          <w:szCs w:val="24"/>
        </w:rPr>
      </w:pPr>
      <w:r w:rsidRPr="74D1CAB4">
        <w:rPr>
          <w:rStyle w:val="s1"/>
          <w:rFonts w:ascii="Times New Roman" w:eastAsia="Times New Roman" w:hAnsi="Times New Roman"/>
        </w:rPr>
        <w:t>Funding for Child Care Programs</w:t>
      </w:r>
      <w:r w:rsidR="3B7338C0" w:rsidRPr="74D1CAB4">
        <w:rPr>
          <w:rStyle w:val="s1"/>
          <w:rFonts w:ascii="Times New Roman" w:eastAsia="Times New Roman" w:hAnsi="Times New Roman"/>
        </w:rPr>
        <w:t xml:space="preserve"> CCFRI &amp; CCOF</w:t>
      </w:r>
    </w:p>
    <w:p w14:paraId="669AC681" w14:textId="436A78F5" w:rsidR="0055654E" w:rsidRDefault="0055654E" w:rsidP="74D1CAB4">
      <w:pPr>
        <w:pStyle w:val="p2"/>
        <w:rPr>
          <w:rFonts w:ascii="Times New Roman" w:eastAsia="Times New Roman" w:hAnsi="Times New Roman"/>
        </w:rPr>
      </w:pPr>
    </w:p>
    <w:p w14:paraId="5ABE302F" w14:textId="3B4BE56F" w:rsidR="0055654E" w:rsidRDefault="0055654E" w:rsidP="74D1CAB4">
      <w:pPr>
        <w:pStyle w:val="p3"/>
        <w:rPr>
          <w:rStyle w:val="s3"/>
          <w:rFonts w:ascii="Times New Roman" w:eastAsia="Times New Roman" w:hAnsi="Times New Roman"/>
        </w:rPr>
      </w:pPr>
      <w:r w:rsidRPr="74D1CAB4">
        <w:rPr>
          <w:rStyle w:val="s3"/>
          <w:rFonts w:ascii="Times New Roman" w:eastAsia="Times New Roman" w:hAnsi="Times New Roman"/>
        </w:rPr>
        <w:t>Operations</w:t>
      </w:r>
    </w:p>
    <w:p w14:paraId="4D4B5570" w14:textId="6E5CBFCC" w:rsidR="0055654E" w:rsidRDefault="0055654E" w:rsidP="74D1CAB4">
      <w:pPr>
        <w:pStyle w:val="p3"/>
        <w:rPr>
          <w:rStyle w:val="s2"/>
          <w:rFonts w:ascii="Times New Roman" w:eastAsia="Times New Roman" w:hAnsi="Times New Roman"/>
        </w:rPr>
      </w:pPr>
      <w:r w:rsidRPr="74D1CAB4">
        <w:rPr>
          <w:rStyle w:val="s2"/>
          <w:rFonts w:ascii="Times New Roman" w:eastAsia="Times New Roman" w:hAnsi="Times New Roman"/>
        </w:rPr>
        <w:t>Child Care Operating Funding (CCOF) assists with the day-to-day costs of running a licensed child care facility.</w:t>
      </w:r>
    </w:p>
    <w:p w14:paraId="5E1985C6" w14:textId="08B2F6D4" w:rsidR="0055654E" w:rsidRDefault="0055654E" w:rsidP="74D1CAB4">
      <w:pPr>
        <w:pStyle w:val="li3"/>
        <w:numPr>
          <w:ilvl w:val="0"/>
          <w:numId w:val="1"/>
        </w:numPr>
        <w:rPr>
          <w:rFonts w:ascii="Times New Roman" w:eastAsia="Times New Roman" w:hAnsi="Times New Roman"/>
        </w:rPr>
      </w:pPr>
      <w:hyperlink r:id="rId5">
        <w:r w:rsidRPr="74D1CAB4">
          <w:rPr>
            <w:rStyle w:val="Hyperlink"/>
            <w:rFonts w:ascii="Times New Roman" w:eastAsia="Times New Roman" w:hAnsi="Times New Roman"/>
          </w:rPr>
          <w:t>Child Care Operating Funding - Province of British Columbia (gov.bc.ca)</w:t>
        </w:r>
      </w:hyperlink>
    </w:p>
    <w:p w14:paraId="142DDFD7" w14:textId="451C39B9" w:rsidR="0055654E" w:rsidRDefault="0055654E" w:rsidP="74D1CAB4">
      <w:pPr>
        <w:pStyle w:val="p3"/>
        <w:rPr>
          <w:rStyle w:val="s2"/>
          <w:rFonts w:ascii="Times New Roman" w:eastAsia="Times New Roman" w:hAnsi="Times New Roman"/>
        </w:rPr>
      </w:pPr>
      <w:r w:rsidRPr="74D1CAB4">
        <w:rPr>
          <w:rStyle w:val="s2"/>
          <w:rFonts w:ascii="Times New Roman" w:eastAsia="Times New Roman" w:hAnsi="Times New Roman"/>
        </w:rPr>
        <w:t>The Child Care Fee Reduction Initiative (CCFRI) lowers the cost of child care for parents each month. Parents do not need to apply for the fee reduction.</w:t>
      </w:r>
    </w:p>
    <w:p w14:paraId="3EF0E597" w14:textId="752BE358" w:rsidR="0055654E" w:rsidRDefault="0055654E" w:rsidP="74D1CAB4">
      <w:pPr>
        <w:pStyle w:val="li3"/>
        <w:numPr>
          <w:ilvl w:val="0"/>
          <w:numId w:val="2"/>
        </w:numPr>
        <w:rPr>
          <w:rFonts w:ascii="Times New Roman" w:eastAsia="Times New Roman" w:hAnsi="Times New Roman"/>
        </w:rPr>
      </w:pPr>
      <w:hyperlink r:id="rId6">
        <w:r w:rsidRPr="74D1CAB4">
          <w:rPr>
            <w:rStyle w:val="Hyperlink"/>
            <w:rFonts w:ascii="Times New Roman" w:eastAsia="Times New Roman" w:hAnsi="Times New Roman"/>
          </w:rPr>
          <w:t>Child Care Fee Reduction Initiative - Province of British Columbia (gov.bc.ca)</w:t>
        </w:r>
      </w:hyperlink>
    </w:p>
    <w:p w14:paraId="3AA4AB52" w14:textId="32AB9371" w:rsidR="0055654E" w:rsidRDefault="0055654E" w:rsidP="74D1CAB4">
      <w:pPr>
        <w:pStyle w:val="p3"/>
        <w:rPr>
          <w:rStyle w:val="apple-converted-space"/>
          <w:rFonts w:ascii="Times New Roman" w:eastAsia="Times New Roman" w:hAnsi="Times New Roman"/>
          <w:b/>
          <w:bCs/>
        </w:rPr>
      </w:pPr>
      <w:r w:rsidRPr="74D1CAB4">
        <w:rPr>
          <w:rStyle w:val="apple-converted-space"/>
          <w:rFonts w:ascii="Times New Roman" w:eastAsia="Times New Roman" w:hAnsi="Times New Roman"/>
          <w:b/>
          <w:bCs/>
        </w:rPr>
        <w:t> </w:t>
      </w:r>
      <w:r w:rsidRPr="74D1CAB4">
        <w:rPr>
          <w:rStyle w:val="s3"/>
          <w:rFonts w:ascii="Times New Roman" w:eastAsia="Times New Roman" w:hAnsi="Times New Roman"/>
        </w:rPr>
        <w:t>Subsidies</w:t>
      </w:r>
      <w:r w:rsidRPr="74D1CAB4">
        <w:rPr>
          <w:rStyle w:val="apple-converted-space"/>
          <w:rFonts w:ascii="Times New Roman" w:eastAsia="Times New Roman" w:hAnsi="Times New Roman"/>
          <w:b/>
          <w:bCs/>
        </w:rPr>
        <w:t> </w:t>
      </w:r>
    </w:p>
    <w:p w14:paraId="5A4D3DFB" w14:textId="61AFFF6D" w:rsidR="0055654E" w:rsidRDefault="0055654E" w:rsidP="74D1CAB4">
      <w:pPr>
        <w:pStyle w:val="p2"/>
        <w:rPr>
          <w:rFonts w:ascii="Times New Roman" w:eastAsia="Times New Roman" w:hAnsi="Times New Roman"/>
        </w:rPr>
      </w:pPr>
    </w:p>
    <w:p w14:paraId="604FB42D" w14:textId="53F1014D" w:rsidR="0055654E" w:rsidRDefault="0055654E" w:rsidP="74D1CAB4">
      <w:pPr>
        <w:pStyle w:val="p3"/>
        <w:rPr>
          <w:rStyle w:val="s2"/>
          <w:rFonts w:ascii="Times New Roman" w:eastAsia="Times New Roman" w:hAnsi="Times New Roman"/>
        </w:rPr>
      </w:pPr>
      <w:r w:rsidRPr="74D1CAB4">
        <w:rPr>
          <w:rStyle w:val="s2"/>
          <w:rFonts w:ascii="Times New Roman" w:eastAsia="Times New Roman" w:hAnsi="Times New Roman"/>
        </w:rPr>
        <w:t>Child Care Fee Reduction Initiative (CCFRI)</w:t>
      </w:r>
    </w:p>
    <w:p w14:paraId="6CC0150F" w14:textId="12318DC7" w:rsidR="0055654E" w:rsidRDefault="0055654E" w:rsidP="74D1CAB4">
      <w:pPr>
        <w:pStyle w:val="p3"/>
        <w:rPr>
          <w:rStyle w:val="s2"/>
          <w:rFonts w:ascii="Times New Roman" w:eastAsia="Times New Roman" w:hAnsi="Times New Roman"/>
        </w:rPr>
      </w:pPr>
      <w:r w:rsidRPr="74D1CAB4">
        <w:rPr>
          <w:rStyle w:val="s2"/>
          <w:rFonts w:ascii="Times New Roman" w:eastAsia="Times New Roman" w:hAnsi="Times New Roman"/>
        </w:rPr>
        <w:t>The Child Care Fee Reduction Initiative (CCFRI) is a provincially funded child care subsidy program that provides funds to eligible, licenced child care providers (like CEFA) to reduce and stabilize child care costs for families. Parents of children up to Kindergarten age who use licensed childcare providers can save up to $900 per month per child in monthly tuition fees.</w:t>
      </w:r>
    </w:p>
    <w:p w14:paraId="1FF4E42D" w14:textId="122B0282" w:rsidR="0055654E" w:rsidRDefault="0055654E" w:rsidP="74D1CAB4">
      <w:pPr>
        <w:pStyle w:val="p3"/>
        <w:rPr>
          <w:rStyle w:val="s2"/>
          <w:rFonts w:ascii="Times New Roman" w:eastAsia="Times New Roman" w:hAnsi="Times New Roman"/>
        </w:rPr>
      </w:pPr>
      <w:r w:rsidRPr="74D1CAB4">
        <w:rPr>
          <w:rStyle w:val="s2"/>
          <w:rFonts w:ascii="Times New Roman" w:eastAsia="Times New Roman" w:hAnsi="Times New Roman"/>
        </w:rPr>
        <w:t>Parents do NOT need to apply to access this BC daycare subsidy. If your child is enrolled in a participating school, they will automatically get the discount starting in December 2022.</w:t>
      </w:r>
    </w:p>
    <w:p w14:paraId="10E25244" w14:textId="0969F950" w:rsidR="0055654E" w:rsidRDefault="0055654E" w:rsidP="74D1CAB4">
      <w:pPr>
        <w:pStyle w:val="p2"/>
        <w:rPr>
          <w:rFonts w:ascii="Times New Roman" w:eastAsia="Times New Roman" w:hAnsi="Times New Roman"/>
        </w:rPr>
      </w:pPr>
    </w:p>
    <w:p w14:paraId="557AABDB" w14:textId="57F79D60" w:rsidR="0055654E" w:rsidRDefault="0055654E" w:rsidP="74D1CAB4">
      <w:pPr>
        <w:pStyle w:val="p3"/>
        <w:rPr>
          <w:rFonts w:ascii="Times New Roman" w:eastAsia="Times New Roman" w:hAnsi="Times New Roman"/>
        </w:rPr>
      </w:pPr>
      <w:hyperlink r:id="rId7">
        <w:r w:rsidRPr="74D1CAB4">
          <w:rPr>
            <w:rStyle w:val="Hyperlink"/>
            <w:rFonts w:ascii="Times New Roman" w:eastAsia="Times New Roman" w:hAnsi="Times New Roman"/>
          </w:rPr>
          <w:t>https://www2.gov.bc.ca/gov/content/family-social-supports/caring-for-young-children/childcarebc-programs/child-care-fee-reduction-initiative-provider-opt-in-status</w:t>
        </w:r>
      </w:hyperlink>
    </w:p>
    <w:p w14:paraId="5E1FD064" w14:textId="51667DCA" w:rsidR="0055654E" w:rsidRDefault="0055654E" w:rsidP="74D1CAB4">
      <w:pPr>
        <w:pStyle w:val="p2"/>
        <w:rPr>
          <w:rFonts w:ascii="Times New Roman" w:eastAsia="Times New Roman" w:hAnsi="Times New Roman"/>
        </w:rPr>
      </w:pPr>
    </w:p>
    <w:p w14:paraId="058A7262" w14:textId="123F4DF8" w:rsidR="0055654E" w:rsidRDefault="0055654E" w:rsidP="74D1CAB4">
      <w:pPr>
        <w:pStyle w:val="p1"/>
        <w:rPr>
          <w:rStyle w:val="s4"/>
          <w:rFonts w:ascii="Times New Roman" w:eastAsia="Times New Roman" w:hAnsi="Times New Roman"/>
          <w:sz w:val="24"/>
          <w:szCs w:val="24"/>
        </w:rPr>
      </w:pPr>
      <w:r w:rsidRPr="74D1CAB4">
        <w:rPr>
          <w:rStyle w:val="s4"/>
          <w:rFonts w:ascii="Times New Roman" w:eastAsia="Times New Roman" w:hAnsi="Times New Roman"/>
        </w:rPr>
        <w:t xml:space="preserve">The Affordable Child Care Benefit </w:t>
      </w:r>
      <w:r>
        <w:br/>
      </w:r>
      <w:r w:rsidRPr="74D1CAB4">
        <w:rPr>
          <w:rStyle w:val="s4"/>
          <w:rFonts w:ascii="Times New Roman" w:eastAsia="Times New Roman" w:hAnsi="Times New Roman"/>
        </w:rPr>
        <w:t>(ACCB)</w:t>
      </w:r>
    </w:p>
    <w:p w14:paraId="2B52DC37" w14:textId="5D188401" w:rsidR="0055654E" w:rsidRDefault="0055654E" w:rsidP="74D1CAB4">
      <w:pPr>
        <w:pStyle w:val="p2"/>
        <w:rPr>
          <w:rFonts w:ascii="Times New Roman" w:eastAsia="Times New Roman" w:hAnsi="Times New Roman"/>
        </w:rPr>
      </w:pPr>
    </w:p>
    <w:p w14:paraId="24D6EFD1" w14:textId="0BC360B4" w:rsidR="0055654E" w:rsidRDefault="0055654E" w:rsidP="74D1CAB4">
      <w:pPr>
        <w:pStyle w:val="p3"/>
        <w:rPr>
          <w:rStyle w:val="s2"/>
          <w:rFonts w:ascii="Times New Roman" w:eastAsia="Times New Roman" w:hAnsi="Times New Roman"/>
        </w:rPr>
      </w:pPr>
      <w:r w:rsidRPr="74D1CAB4">
        <w:rPr>
          <w:rStyle w:val="s2"/>
          <w:rFonts w:ascii="Times New Roman" w:eastAsia="Times New Roman" w:hAnsi="Times New Roman"/>
        </w:rPr>
        <w:t>Under this BC daycare subsidy, families with a household income under $111K can receive up to $1,250 per child per month for child care. The amount you receive is based on your child(ren)’s age, family size, and type of care. Families apply for this benefit directly with the provincial government and need to renew their application every year.</w:t>
      </w:r>
    </w:p>
    <w:p w14:paraId="64BAE37D" w14:textId="246127B0" w:rsidR="0055654E" w:rsidRDefault="0055654E" w:rsidP="74D1CAB4">
      <w:pPr>
        <w:pStyle w:val="p2"/>
        <w:rPr>
          <w:rFonts w:ascii="Times New Roman" w:eastAsia="Times New Roman" w:hAnsi="Times New Roman"/>
        </w:rPr>
      </w:pPr>
    </w:p>
    <w:p w14:paraId="70B625F2" w14:textId="53E24146" w:rsidR="0055654E" w:rsidRDefault="0055654E" w:rsidP="74D1CAB4">
      <w:pPr>
        <w:pStyle w:val="p3"/>
        <w:rPr>
          <w:rFonts w:ascii="Times New Roman" w:eastAsia="Times New Roman" w:hAnsi="Times New Roman"/>
        </w:rPr>
      </w:pPr>
      <w:hyperlink r:id="rId8">
        <w:r w:rsidRPr="74D1CAB4">
          <w:rPr>
            <w:rStyle w:val="Hyperlink"/>
            <w:rFonts w:ascii="Times New Roman" w:eastAsia="Times New Roman" w:hAnsi="Times New Roman"/>
          </w:rPr>
          <w:t>https://www2.gov.bc.ca/gov/content/family-social-supports/caring-for-young-children/childcarebc-programs/child-care-benefit</w:t>
        </w:r>
      </w:hyperlink>
    </w:p>
    <w:p w14:paraId="16DAB891" w14:textId="7A59578C" w:rsidR="0055654E" w:rsidRDefault="0055654E" w:rsidP="74D1CAB4">
      <w:pPr>
        <w:pStyle w:val="p2"/>
        <w:rPr>
          <w:rFonts w:ascii="Times New Roman" w:eastAsia="Times New Roman" w:hAnsi="Times New Roman"/>
        </w:rPr>
      </w:pPr>
    </w:p>
    <w:p w14:paraId="5FE74BB2" w14:textId="3EDDEB4A" w:rsidR="0055654E" w:rsidRDefault="0055654E" w:rsidP="74D1CAB4">
      <w:pPr>
        <w:pStyle w:val="p3"/>
        <w:rPr>
          <w:rFonts w:ascii="Times New Roman" w:eastAsia="Times New Roman" w:hAnsi="Times New Roman"/>
        </w:rPr>
      </w:pPr>
      <w:hyperlink r:id="rId9">
        <w:r w:rsidRPr="74D1CAB4">
          <w:rPr>
            <w:rStyle w:val="Hyperlink"/>
            <w:rFonts w:ascii="Times New Roman" w:eastAsia="Times New Roman" w:hAnsi="Times New Roman"/>
          </w:rPr>
          <w:t>ACCB APPLICATION INSTRUCTIONS</w:t>
        </w:r>
      </w:hyperlink>
    </w:p>
    <w:p w14:paraId="474FCE45" w14:textId="3CE468DB" w:rsidR="0055654E" w:rsidRDefault="0055654E" w:rsidP="74D1CAB4">
      <w:pPr>
        <w:pStyle w:val="p2"/>
        <w:rPr>
          <w:rFonts w:ascii="Times New Roman" w:eastAsia="Times New Roman" w:hAnsi="Times New Roman"/>
        </w:rPr>
      </w:pPr>
    </w:p>
    <w:p w14:paraId="5BA90867" w14:textId="5A791815" w:rsidR="0055654E" w:rsidRDefault="0055654E" w:rsidP="74D1CAB4">
      <w:pPr>
        <w:pStyle w:val="p3"/>
        <w:rPr>
          <w:rStyle w:val="apple-converted-space"/>
          <w:rFonts w:ascii="Times New Roman" w:eastAsia="Times New Roman" w:hAnsi="Times New Roman"/>
        </w:rPr>
      </w:pPr>
      <w:r w:rsidRPr="74D1CAB4">
        <w:rPr>
          <w:rStyle w:val="s2"/>
          <w:rFonts w:ascii="Times New Roman" w:eastAsia="Times New Roman" w:hAnsi="Times New Roman"/>
        </w:rPr>
        <w:t>Please make note of the following:</w:t>
      </w:r>
      <w:r w:rsidRPr="74D1CAB4">
        <w:rPr>
          <w:rStyle w:val="apple-converted-space"/>
          <w:rFonts w:ascii="Times New Roman" w:eastAsia="Times New Roman" w:hAnsi="Times New Roman"/>
        </w:rPr>
        <w:t> </w:t>
      </w:r>
    </w:p>
    <w:p w14:paraId="7EB4415D" w14:textId="42601B38" w:rsidR="0055654E" w:rsidRDefault="0055654E" w:rsidP="74D1CAB4">
      <w:pPr>
        <w:pStyle w:val="li3"/>
        <w:numPr>
          <w:ilvl w:val="0"/>
          <w:numId w:val="3"/>
        </w:numPr>
        <w:rPr>
          <w:rFonts w:ascii="Times New Roman" w:eastAsia="Times New Roman" w:hAnsi="Times New Roman"/>
        </w:rPr>
      </w:pPr>
      <w:r w:rsidRPr="74D1CAB4">
        <w:rPr>
          <w:rStyle w:val="s2"/>
          <w:rFonts w:ascii="Times New Roman" w:eastAsia="Times New Roman" w:hAnsi="Times New Roman"/>
        </w:rPr>
        <w:t>Child Care Arrangement forms are completed online through the My Family Services account. When asked to upload a Child Care Arrangement Form, select “This document is optional. I am not attaching this document.”</w:t>
      </w:r>
    </w:p>
    <w:p w14:paraId="643C86D7" w14:textId="77777777" w:rsidR="0055654E" w:rsidRDefault="0055654E" w:rsidP="74D1CAB4">
      <w:pPr>
        <w:pStyle w:val="li3"/>
        <w:numPr>
          <w:ilvl w:val="0"/>
          <w:numId w:val="3"/>
        </w:numPr>
        <w:rPr>
          <w:rFonts w:ascii="Times New Roman" w:eastAsia="Times New Roman" w:hAnsi="Times New Roman"/>
        </w:rPr>
      </w:pPr>
      <w:r w:rsidRPr="74D1CAB4">
        <w:rPr>
          <w:rStyle w:val="s2"/>
          <w:rFonts w:ascii="Times New Roman" w:eastAsia="Times New Roman" w:hAnsi="Times New Roman"/>
        </w:rPr>
        <w:t>All families are able to complete the form online but if you would like to request for a PDF form, please email the Administration office at preschoolnorth@outlook.com</w:t>
      </w:r>
      <w:r w:rsidRPr="74D1CAB4">
        <w:rPr>
          <w:rStyle w:val="apple-converted-space"/>
          <w:rFonts w:ascii="Times New Roman" w:eastAsia="Times New Roman" w:hAnsi="Times New Roman"/>
        </w:rPr>
        <w:t> </w:t>
      </w:r>
    </w:p>
    <w:p w14:paraId="010DE244" w14:textId="77777777" w:rsidR="0055654E" w:rsidRDefault="0055654E" w:rsidP="74D1CAB4">
      <w:pPr>
        <w:pStyle w:val="li3"/>
        <w:numPr>
          <w:ilvl w:val="0"/>
          <w:numId w:val="3"/>
        </w:numPr>
        <w:rPr>
          <w:rFonts w:ascii="Times New Roman" w:eastAsia="Times New Roman" w:hAnsi="Times New Roman"/>
        </w:rPr>
      </w:pPr>
      <w:r w:rsidRPr="74D1CAB4">
        <w:rPr>
          <w:rStyle w:val="s2"/>
          <w:rFonts w:ascii="Times New Roman" w:eastAsia="Times New Roman" w:hAnsi="Times New Roman"/>
        </w:rPr>
        <w:t>ACCB approvals may not be for the full duration of the program and therefore, a mid-year renewal may be required to be completed online through your My Family Services account.</w:t>
      </w:r>
    </w:p>
    <w:p w14:paraId="0CADFD5C" w14:textId="77777777" w:rsidR="0055654E" w:rsidRDefault="0055654E" w:rsidP="74D1CAB4">
      <w:pPr>
        <w:pStyle w:val="p3"/>
        <w:rPr>
          <w:rStyle w:val="s2"/>
          <w:rFonts w:ascii="Times New Roman" w:eastAsia="Times New Roman" w:hAnsi="Times New Roman"/>
        </w:rPr>
      </w:pPr>
      <w:r w:rsidRPr="74D1CAB4">
        <w:rPr>
          <w:rStyle w:val="s2"/>
          <w:rFonts w:ascii="Times New Roman" w:eastAsia="Times New Roman" w:hAnsi="Times New Roman"/>
        </w:rPr>
        <w:t xml:space="preserve">ACCB is a program administered by the BC Government. The application is between the family and ACCB. Preschool North &amp; Childcare does not have any information on a family’s approval status. If you have any questions about your application and eligibility, contact the Affordable Child Care Benefits office at </w:t>
      </w:r>
      <w:hyperlink r:id="rId10">
        <w:r w:rsidRPr="74D1CAB4">
          <w:rPr>
            <w:rStyle w:val="Hyperlink"/>
            <w:rFonts w:ascii="Times New Roman" w:eastAsia="Times New Roman" w:hAnsi="Times New Roman"/>
          </w:rPr>
          <w:t>1-888-388-6622</w:t>
        </w:r>
      </w:hyperlink>
      <w:r w:rsidRPr="74D1CAB4">
        <w:rPr>
          <w:rStyle w:val="s2"/>
          <w:rFonts w:ascii="Times New Roman" w:eastAsia="Times New Roman" w:hAnsi="Times New Roman"/>
        </w:rPr>
        <w:t xml:space="preserve"> (Monday to Friday from 8:30 am to 4:30 pm). If you need assistance with the online application, reach out to ACCB and request to speak with the Portal Support Team.</w:t>
      </w:r>
    </w:p>
    <w:p w14:paraId="09DD5DCF" w14:textId="77777777" w:rsidR="0055654E" w:rsidRDefault="0055654E" w:rsidP="74D1CAB4">
      <w:pPr>
        <w:pStyle w:val="p2"/>
        <w:rPr>
          <w:rFonts w:ascii="Times New Roman" w:eastAsia="Times New Roman" w:hAnsi="Times New Roman"/>
        </w:rPr>
      </w:pPr>
    </w:p>
    <w:p w14:paraId="0C6493B3" w14:textId="77777777" w:rsidR="0055654E" w:rsidRDefault="0055654E" w:rsidP="74D1CAB4">
      <w:pPr>
        <w:pStyle w:val="p3"/>
        <w:rPr>
          <w:rFonts w:ascii="Times New Roman" w:eastAsia="Times New Roman" w:hAnsi="Times New Roman"/>
        </w:rPr>
      </w:pPr>
      <w:hyperlink r:id="rId11">
        <w:r w:rsidRPr="74D1CAB4">
          <w:rPr>
            <w:rStyle w:val="Hyperlink"/>
            <w:rFonts w:ascii="Times New Roman" w:eastAsia="Times New Roman" w:hAnsi="Times New Roman"/>
          </w:rPr>
          <w:t>https://1drv.ms/b/c/50eb7a3171ec9148/EWmX5kECQ79GmIcAYk6ZidQBQLsuOF1_fpZ18tv7sUxpcQ</w:t>
        </w:r>
      </w:hyperlink>
    </w:p>
    <w:p w14:paraId="26C5A3F1" w14:textId="77777777" w:rsidR="0055654E" w:rsidRDefault="0055654E" w:rsidP="74D1CAB4">
      <w:pPr>
        <w:rPr>
          <w:rFonts w:ascii="Times New Roman" w:eastAsia="Times New Roman" w:hAnsi="Times New Roman" w:cs="Times New Roman"/>
        </w:rPr>
      </w:pPr>
    </w:p>
    <w:sectPr w:rsidR="0055654E">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panose1 w:val="00000000000000000000"/>
    <w:charset w:val="00"/>
    <w:family w:val="roman"/>
    <w:notTrueType/>
    <w:pitch w:val="default"/>
  </w:font>
  <w:font w:name="Yu Mincho">
    <w:altName w:val="游明朝"/>
    <w:panose1 w:val="00000000000000000000"/>
    <w:charset w:val="80"/>
    <w:family w:val="roman"/>
    <w:notTrueType/>
    <w:pitch w:val="default"/>
  </w:font>
  <w:font w:name="Arial">
    <w:panose1 w:val="020B0604020202020204"/>
    <w:charset w:val="00"/>
    <w:family w:val="swiss"/>
    <w:pitch w:val="variable"/>
    <w:sig w:usb0="E0002EFF" w:usb1="C000785B" w:usb2="00000009" w:usb3="00000000" w:csb0="000001FF" w:csb1="00000000"/>
  </w:font>
  <w:font w:name="Aptos Display">
    <w:panose1 w:val="00000000000000000000"/>
    <w:charset w:val="00"/>
    <w:family w:val="roman"/>
    <w:notTrueType/>
    <w:pitch w:val="default"/>
  </w:font>
  <w:font w:name="Yu Gothic Light">
    <w:altName w:val="游ゴシック Light"/>
    <w:panose1 w:val="020B0300000000000000"/>
    <w:charset w:val="80"/>
    <w:family w:val="swiss"/>
    <w:pitch w:val="variable"/>
    <w:sig w:usb0="E00002FF" w:usb1="2AC7FDFF" w:usb2="00000016" w:usb3="00000000" w:csb0="0002009F" w:csb1="00000000"/>
  </w:font>
  <w:font w:name=".AppleSystemUIFont">
    <w:altName w:val="Cambria"/>
    <w:charset w:val="00"/>
    <w:family w:val="roman"/>
    <w:pitch w:val="default"/>
  </w:font>
  <w:font w:name="UICTFontTextStyleBody">
    <w:altName w:val="Cambria"/>
    <w:charset w:val="00"/>
    <w:family w:val="roman"/>
    <w:pitch w:val="default"/>
  </w:font>
  <w:font w:name="UICTFontTextStyleEmphasizedBody">
    <w:altName w:val="Cambria"/>
    <w:charset w:val="00"/>
    <w:family w:val="roman"/>
    <w:pitch w:val="default"/>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22A20A7"/>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8B77EDA"/>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58E34DB9"/>
    <w:multiLevelType w:val="multilevel"/>
    <w:tmpl w:val="FFFFFFFF"/>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778595314">
    <w:abstractNumId w:val="0"/>
  </w:num>
  <w:num w:numId="2" w16cid:durableId="1120731744">
    <w:abstractNumId w:val="1"/>
  </w:num>
  <w:num w:numId="3" w16cid:durableId="184347020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web"/>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5654E"/>
    <w:rsid w:val="003178DC"/>
    <w:rsid w:val="00442A2A"/>
    <w:rsid w:val="0055654E"/>
    <w:rsid w:val="006F4880"/>
    <w:rsid w:val="00A001BE"/>
    <w:rsid w:val="2D72AB67"/>
    <w:rsid w:val="3B7338C0"/>
    <w:rsid w:val="74D1CAB4"/>
  </w:rsids>
  <m:mathPr>
    <m:mathFont m:val="Cambria Math"/>
    <m:brkBin m:val="before"/>
    <m:brkBinSub m:val="--"/>
    <m:smallFrac m:val="0"/>
    <m:dispDef/>
    <m:lMargin m:val="0"/>
    <m:rMargin m:val="0"/>
    <m:defJc m:val="centerGroup"/>
    <m:wrapIndent m:val="1440"/>
    <m:intLim m:val="subSup"/>
    <m:naryLim m:val="undOvr"/>
  </m:mathPr>
  <w:themeFontLang w:val="en-CA" w:eastAsia="ja-JP" w:bidi="ar-SA"/>
  <w:clrSchemeMapping w:bg1="light1" w:t1="dark1" w:bg2="light2" w:t2="dark2" w:accent1="accent1" w:accent2="accent2" w:accent3="accent3" w:accent4="accent4" w:accent5="accent5" w:accent6="accent6" w:hyperlink="hyperlink" w:followedHyperlink="followedHyperlink"/>
  <w:decimalSymbol w:val="."/>
  <w:listSeparator w:val=","/>
  <w14:docId w14:val="7FDDA5E8"/>
  <w15:chartTrackingRefBased/>
  <w15:docId w15:val="{774C300E-6DED-469C-9B01-BEDC9C86A3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CA"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5654E"/>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5654E"/>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5654E"/>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5654E"/>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5654E"/>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5654E"/>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5654E"/>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5654E"/>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5654E"/>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5654E"/>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5654E"/>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5654E"/>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5654E"/>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5654E"/>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5654E"/>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5654E"/>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5654E"/>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5654E"/>
    <w:rPr>
      <w:rFonts w:eastAsiaTheme="majorEastAsia" w:cstheme="majorBidi"/>
      <w:color w:val="272727" w:themeColor="text1" w:themeTint="D8"/>
    </w:rPr>
  </w:style>
  <w:style w:type="paragraph" w:styleId="Title">
    <w:name w:val="Title"/>
    <w:basedOn w:val="Normal"/>
    <w:next w:val="Normal"/>
    <w:link w:val="TitleChar"/>
    <w:uiPriority w:val="10"/>
    <w:qFormat/>
    <w:rsid w:val="0055654E"/>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5654E"/>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5654E"/>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5654E"/>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5654E"/>
    <w:pPr>
      <w:spacing w:before="160"/>
      <w:jc w:val="center"/>
    </w:pPr>
    <w:rPr>
      <w:i/>
      <w:iCs/>
      <w:color w:val="404040" w:themeColor="text1" w:themeTint="BF"/>
    </w:rPr>
  </w:style>
  <w:style w:type="character" w:customStyle="1" w:styleId="QuoteChar">
    <w:name w:val="Quote Char"/>
    <w:basedOn w:val="DefaultParagraphFont"/>
    <w:link w:val="Quote"/>
    <w:uiPriority w:val="29"/>
    <w:rsid w:val="0055654E"/>
    <w:rPr>
      <w:i/>
      <w:iCs/>
      <w:color w:val="404040" w:themeColor="text1" w:themeTint="BF"/>
    </w:rPr>
  </w:style>
  <w:style w:type="paragraph" w:styleId="ListParagraph">
    <w:name w:val="List Paragraph"/>
    <w:basedOn w:val="Normal"/>
    <w:uiPriority w:val="34"/>
    <w:qFormat/>
    <w:rsid w:val="0055654E"/>
    <w:pPr>
      <w:ind w:left="720"/>
      <w:contextualSpacing/>
    </w:pPr>
  </w:style>
  <w:style w:type="character" w:styleId="IntenseEmphasis">
    <w:name w:val="Intense Emphasis"/>
    <w:basedOn w:val="DefaultParagraphFont"/>
    <w:uiPriority w:val="21"/>
    <w:qFormat/>
    <w:rsid w:val="0055654E"/>
    <w:rPr>
      <w:i/>
      <w:iCs/>
      <w:color w:val="0F4761" w:themeColor="accent1" w:themeShade="BF"/>
    </w:rPr>
  </w:style>
  <w:style w:type="paragraph" w:styleId="IntenseQuote">
    <w:name w:val="Intense Quote"/>
    <w:basedOn w:val="Normal"/>
    <w:next w:val="Normal"/>
    <w:link w:val="IntenseQuoteChar"/>
    <w:uiPriority w:val="30"/>
    <w:qFormat/>
    <w:rsid w:val="0055654E"/>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5654E"/>
    <w:rPr>
      <w:i/>
      <w:iCs/>
      <w:color w:val="0F4761" w:themeColor="accent1" w:themeShade="BF"/>
    </w:rPr>
  </w:style>
  <w:style w:type="character" w:styleId="IntenseReference">
    <w:name w:val="Intense Reference"/>
    <w:basedOn w:val="DefaultParagraphFont"/>
    <w:uiPriority w:val="32"/>
    <w:qFormat/>
    <w:rsid w:val="0055654E"/>
    <w:rPr>
      <w:b/>
      <w:bCs/>
      <w:smallCaps/>
      <w:color w:val="0F4761" w:themeColor="accent1" w:themeShade="BF"/>
      <w:spacing w:val="5"/>
    </w:rPr>
  </w:style>
  <w:style w:type="paragraph" w:customStyle="1" w:styleId="p1">
    <w:name w:val="p1"/>
    <w:basedOn w:val="Normal"/>
    <w:rsid w:val="0055654E"/>
    <w:pPr>
      <w:spacing w:after="60" w:line="240" w:lineRule="auto"/>
    </w:pPr>
    <w:rPr>
      <w:rFonts w:ascii=".AppleSystemUIFont" w:hAnsi=".AppleSystemUIFont" w:cs="Times New Roman"/>
      <w:kern w:val="0"/>
      <w:sz w:val="32"/>
      <w:szCs w:val="32"/>
      <w14:ligatures w14:val="none"/>
    </w:rPr>
  </w:style>
  <w:style w:type="paragraph" w:customStyle="1" w:styleId="p2">
    <w:name w:val="p2"/>
    <w:basedOn w:val="Normal"/>
    <w:rsid w:val="0055654E"/>
    <w:pPr>
      <w:spacing w:after="0" w:line="240" w:lineRule="auto"/>
    </w:pPr>
    <w:rPr>
      <w:rFonts w:ascii=".AppleSystemUIFont" w:hAnsi=".AppleSystemUIFont" w:cs="Times New Roman"/>
      <w:kern w:val="0"/>
      <w14:ligatures w14:val="none"/>
    </w:rPr>
  </w:style>
  <w:style w:type="paragraph" w:customStyle="1" w:styleId="p3">
    <w:name w:val="p3"/>
    <w:basedOn w:val="Normal"/>
    <w:rsid w:val="0055654E"/>
    <w:pPr>
      <w:spacing w:after="0" w:line="240" w:lineRule="auto"/>
    </w:pPr>
    <w:rPr>
      <w:rFonts w:ascii=".AppleSystemUIFont" w:hAnsi=".AppleSystemUIFont" w:cs="Times New Roman"/>
      <w:kern w:val="0"/>
      <w14:ligatures w14:val="none"/>
    </w:rPr>
  </w:style>
  <w:style w:type="character" w:customStyle="1" w:styleId="s1">
    <w:name w:val="s1"/>
    <w:basedOn w:val="DefaultParagraphFont"/>
    <w:rsid w:val="0055654E"/>
    <w:rPr>
      <w:b/>
      <w:bCs/>
      <w:i/>
      <w:iCs/>
      <w:sz w:val="32"/>
      <w:szCs w:val="32"/>
    </w:rPr>
  </w:style>
  <w:style w:type="character" w:customStyle="1" w:styleId="s2">
    <w:name w:val="s2"/>
    <w:basedOn w:val="DefaultParagraphFont"/>
    <w:rsid w:val="0055654E"/>
    <w:rPr>
      <w:rFonts w:ascii="UICTFontTextStyleBody" w:hAnsi="UICTFontTextStyleBody" w:hint="default"/>
      <w:b w:val="0"/>
      <w:bCs w:val="0"/>
      <w:i w:val="0"/>
      <w:iCs w:val="0"/>
      <w:sz w:val="24"/>
      <w:szCs w:val="24"/>
    </w:rPr>
  </w:style>
  <w:style w:type="character" w:customStyle="1" w:styleId="s3">
    <w:name w:val="s3"/>
    <w:basedOn w:val="DefaultParagraphFont"/>
    <w:rsid w:val="0055654E"/>
    <w:rPr>
      <w:rFonts w:ascii="UICTFontTextStyleEmphasizedBody" w:hAnsi="UICTFontTextStyleEmphasizedBody" w:hint="default"/>
      <w:b/>
      <w:bCs/>
      <w:i w:val="0"/>
      <w:iCs w:val="0"/>
      <w:sz w:val="24"/>
      <w:szCs w:val="24"/>
    </w:rPr>
  </w:style>
  <w:style w:type="character" w:customStyle="1" w:styleId="s4">
    <w:name w:val="s4"/>
    <w:basedOn w:val="DefaultParagraphFont"/>
    <w:rsid w:val="0055654E"/>
    <w:rPr>
      <w:rFonts w:ascii="UICTFontTextStyleBody" w:hAnsi="UICTFontTextStyleBody" w:hint="default"/>
      <w:b/>
      <w:bCs/>
      <w:i w:val="0"/>
      <w:iCs w:val="0"/>
      <w:sz w:val="32"/>
      <w:szCs w:val="32"/>
    </w:rPr>
  </w:style>
  <w:style w:type="paragraph" w:customStyle="1" w:styleId="li3">
    <w:name w:val="li3"/>
    <w:basedOn w:val="Normal"/>
    <w:rsid w:val="0055654E"/>
    <w:pPr>
      <w:spacing w:after="0" w:line="240" w:lineRule="auto"/>
    </w:pPr>
    <w:rPr>
      <w:rFonts w:ascii=".AppleSystemUIFont" w:hAnsi=".AppleSystemUIFont" w:cs="Times New Roman"/>
      <w:kern w:val="0"/>
      <w14:ligatures w14:val="none"/>
    </w:rPr>
  </w:style>
  <w:style w:type="character" w:styleId="Hyperlink">
    <w:name w:val="Hyperlink"/>
    <w:basedOn w:val="DefaultParagraphFont"/>
    <w:uiPriority w:val="99"/>
    <w:semiHidden/>
    <w:unhideWhenUsed/>
    <w:rsid w:val="0055654E"/>
    <w:rPr>
      <w:color w:val="0000FF"/>
      <w:u w:val="single"/>
    </w:rPr>
  </w:style>
  <w:style w:type="character" w:customStyle="1" w:styleId="apple-converted-space">
    <w:name w:val="apple-converted-space"/>
    <w:basedOn w:val="DefaultParagraphFont"/>
    <w:rsid w:val="0055654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2.gov.bc.ca/gov/content/family-social-supports/caring-for-young-children/childcarebc-programs/child-care-benefit"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2.gov.bc.ca/gov/content/family-social-supports/caring-for-young-children/childcarebc-programs/child-care-fee-reduction-initiative-provider-opt-in-status"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2.gov.bc.ca/gov/content/family-social-supports/caring-for-young-children/running-daycare-preschool/child-care-operating-funding/child-care-fee-reduction-initiative-provider-opt-in-status" TargetMode="External"/><Relationship Id="rId11" Type="http://schemas.openxmlformats.org/officeDocument/2006/relationships/hyperlink" Target="https://1drv.ms/b/c/50eb7a3171ec9148/EWmX5kECQ79GmIcAYk6ZidQBQLsuOF1_fpZ18tv7sUxpcQ" TargetMode="External"/><Relationship Id="rId5" Type="http://schemas.openxmlformats.org/officeDocument/2006/relationships/hyperlink" Target="https://www2.gov.bc.ca/gov/content/family-social-supports/caring-for-young-children/running-daycare-preschool/child-care-operating-funding" TargetMode="External"/><Relationship Id="rId10" Type="http://schemas.openxmlformats.org/officeDocument/2006/relationships/hyperlink" Target="tel:1-888-388-6622" TargetMode="External"/><Relationship Id="rId4" Type="http://schemas.openxmlformats.org/officeDocument/2006/relationships/webSettings" Target="webSettings.xml"/><Relationship Id="rId9" Type="http://schemas.openxmlformats.org/officeDocument/2006/relationships/hyperlink" Target="https://docs.google.com/document/d/1Xx0imIRiYST40xdEtU5pfMFWctyxywILc7oRVcbaog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583</Words>
  <Characters>3325</Characters>
  <Application>Microsoft Office Word</Application>
  <DocSecurity>4</DocSecurity>
  <Lines>27</Lines>
  <Paragraphs>7</Paragraphs>
  <ScaleCrop>false</ScaleCrop>
  <Company/>
  <LinksUpToDate>false</LinksUpToDate>
  <CharactersWithSpaces>3901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Early Learning</dc:creator>
  <cp:keywords/>
  <dc:description/>
  <cp:lastModifiedBy>Early Learning</cp:lastModifiedBy>
  <cp:revision>4</cp:revision>
  <dcterms:created xsi:type="dcterms:W3CDTF">2024-11-10T20:45:00Z</dcterms:created>
  <dcterms:modified xsi:type="dcterms:W3CDTF">2024-11-10T20:47:00Z</dcterms:modified>
</cp:coreProperties>
</file>